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0" w:line="240" w:lineRule="auto"/>
        <w:contextualSpacing w:val="0"/>
        <w:jc w:val="center"/>
      </w:pPr>
      <w:bookmarkStart w:colFirst="0" w:colLast="0" w:name="_gjdgxs" w:id="0"/>
      <w:bookmarkEnd w:id="0"/>
      <w:r w:rsidDel="00000000" w:rsidR="00000000" w:rsidRPr="00000000">
        <w:rPr>
          <w:rFonts w:ascii="Calibri" w:cs="Calibri" w:eastAsia="Calibri" w:hAnsi="Calibri"/>
          <w:b w:val="1"/>
          <w:color w:val="0070c0"/>
          <w:sz w:val="32"/>
          <w:szCs w:val="32"/>
          <w:rtl w:val="0"/>
        </w:rPr>
        <w:t xml:space="preserve">TITLE - FONT CALIBRI 16, BOLD, JUSTIFIED, SINGLE SPACE</w:t>
      </w:r>
    </w:p>
    <w:p w:rsidR="00000000" w:rsidDel="00000000" w:rsidP="00000000" w:rsidRDefault="00000000" w:rsidRPr="00000000">
      <w:pPr>
        <w:tabs>
          <w:tab w:val="left" w:pos="8505"/>
        </w:tabs>
        <w:spacing w:after="120" w:lineRule="auto"/>
        <w:contextualSpacing w:val="0"/>
      </w:pPr>
      <w:r w:rsidDel="00000000" w:rsidR="00000000" w:rsidRPr="00000000">
        <w:rPr>
          <w:rtl w:val="0"/>
        </w:rPr>
      </w:r>
    </w:p>
    <w:p w:rsidR="00000000" w:rsidDel="00000000" w:rsidP="00000000" w:rsidRDefault="00000000" w:rsidRPr="00000000">
      <w:pPr>
        <w:tabs>
          <w:tab w:val="left" w:pos="8505"/>
        </w:tabs>
        <w:spacing w:after="120" w:lineRule="auto"/>
        <w:contextualSpacing w:val="0"/>
      </w:pPr>
      <w:r w:rsidDel="00000000" w:rsidR="00000000" w:rsidRPr="00000000">
        <w:rPr>
          <w:rtl w:val="0"/>
        </w:rPr>
      </w:r>
    </w:p>
    <w:p w:rsidR="00000000" w:rsidDel="00000000" w:rsidP="00000000" w:rsidRDefault="00000000" w:rsidRPr="00000000">
      <w:pPr>
        <w:tabs>
          <w:tab w:val="left" w:pos="8505"/>
        </w:tabs>
        <w:spacing w:after="120" w:lineRule="auto"/>
        <w:contextualSpacing w:val="0"/>
      </w:pPr>
      <w:r w:rsidDel="00000000" w:rsidR="00000000" w:rsidRPr="00000000">
        <w:rPr>
          <w:rFonts w:ascii="Calibri" w:cs="Calibri" w:eastAsia="Calibri" w:hAnsi="Calibri"/>
          <w:b w:val="1"/>
          <w:sz w:val="28"/>
          <w:szCs w:val="28"/>
          <w:rtl w:val="0"/>
        </w:rPr>
        <w:t xml:space="preserve">Name A. Surname</w:t>
      </w:r>
      <w:r w:rsidDel="00000000" w:rsidR="00000000" w:rsidRPr="00000000">
        <w:rPr>
          <w:rFonts w:ascii="Calibri" w:cs="Calibri" w:eastAsia="Calibri" w:hAnsi="Calibri"/>
          <w:b w:val="1"/>
          <w:sz w:val="28"/>
          <w:szCs w:val="28"/>
          <w:vertAlign w:val="superscript"/>
          <w:rtl w:val="0"/>
        </w:rPr>
        <w:t xml:space="preserve">1</w:t>
      </w:r>
      <w:r w:rsidDel="00000000" w:rsidR="00000000" w:rsidRPr="00000000">
        <w:rPr>
          <w:rFonts w:ascii="Calibri" w:cs="Calibri" w:eastAsia="Calibri" w:hAnsi="Calibri"/>
          <w:b w:val="1"/>
          <w:sz w:val="28"/>
          <w:szCs w:val="28"/>
          <w:rtl w:val="0"/>
        </w:rPr>
        <w:t xml:space="preserve">, Name A. Surname</w:t>
      </w:r>
      <w:r w:rsidDel="00000000" w:rsidR="00000000" w:rsidRPr="00000000">
        <w:rPr>
          <w:rFonts w:ascii="Calibri" w:cs="Calibri" w:eastAsia="Calibri" w:hAnsi="Calibri"/>
          <w:b w:val="1"/>
          <w:sz w:val="28"/>
          <w:szCs w:val="28"/>
          <w:vertAlign w:val="superscript"/>
          <w:rtl w:val="0"/>
        </w:rPr>
        <w:t xml:space="preserve"> 2</w:t>
      </w:r>
      <w:r w:rsidDel="00000000" w:rsidR="00000000" w:rsidRPr="00000000">
        <w:rPr>
          <w:rFonts w:ascii="Calibri" w:cs="Calibri" w:eastAsia="Calibri" w:hAnsi="Calibri"/>
          <w:b w:val="1"/>
          <w:sz w:val="28"/>
          <w:szCs w:val="28"/>
          <w:rtl w:val="0"/>
        </w:rPr>
        <w:t xml:space="preserve"> and Name A. Surname</w:t>
      </w:r>
      <w:r w:rsidDel="00000000" w:rsidR="00000000" w:rsidRPr="00000000">
        <w:rPr>
          <w:rFonts w:ascii="Calibri" w:cs="Calibri" w:eastAsia="Calibri" w:hAnsi="Calibri"/>
          <w:b w:val="1"/>
          <w:sz w:val="28"/>
          <w:szCs w:val="28"/>
          <w:vertAlign w:val="superscript"/>
          <w:rtl w:val="0"/>
        </w:rPr>
        <w:t xml:space="preserve"> 2</w:t>
      </w:r>
      <w:r w:rsidDel="00000000" w:rsidR="00000000" w:rsidRPr="00000000">
        <w:rPr>
          <w:rFonts w:ascii="Calibri" w:cs="Calibri" w:eastAsia="Calibri" w:hAnsi="Calibri"/>
          <w:b w:val="1"/>
          <w:sz w:val="28"/>
          <w:szCs w:val="28"/>
          <w:rtl w:val="0"/>
        </w:rPr>
        <w:t xml:space="preserve"> (Calibri 14 Bold)</w:t>
      </w:r>
    </w:p>
    <w:p w:rsidR="00000000" w:rsidDel="00000000" w:rsidP="00000000" w:rsidRDefault="00000000" w:rsidRPr="00000000">
      <w:pPr>
        <w:spacing w:after="120" w:lineRule="auto"/>
        <w:contextualSpacing w:val="0"/>
        <w:jc w:val="center"/>
      </w:pPr>
      <w:r w:rsidDel="00000000" w:rsidR="00000000" w:rsidRPr="00000000">
        <w:rPr>
          <w:rtl w:val="0"/>
        </w:rPr>
      </w:r>
    </w:p>
    <w:p w:rsidR="00000000" w:rsidDel="00000000" w:rsidP="00000000" w:rsidRDefault="00000000" w:rsidRPr="00000000">
      <w:pPr>
        <w:spacing w:after="120" w:lineRule="auto"/>
        <w:contextualSpacing w:val="0"/>
      </w:pPr>
      <w:r w:rsidDel="00000000" w:rsidR="00000000" w:rsidRPr="00000000">
        <w:rPr>
          <w:rFonts w:ascii="Calibri" w:cs="Calibri" w:eastAsia="Calibri" w:hAnsi="Calibri"/>
          <w:sz w:val="22"/>
          <w:szCs w:val="22"/>
          <w:vertAlign w:val="superscript"/>
          <w:rtl w:val="0"/>
        </w:rPr>
        <w:t xml:space="preserve">1</w:t>
      </w:r>
      <w:r w:rsidDel="00000000" w:rsidR="00000000" w:rsidRPr="00000000">
        <w:rPr>
          <w:rFonts w:ascii="Calibri" w:cs="Calibri" w:eastAsia="Calibri" w:hAnsi="Calibri"/>
          <w:sz w:val="22"/>
          <w:szCs w:val="22"/>
          <w:rtl w:val="0"/>
        </w:rPr>
        <w:t xml:space="preserve"> Universidade xxx, Departamento yyy</w:t>
      </w:r>
    </w:p>
    <w:p w:rsidR="00000000" w:rsidDel="00000000" w:rsidP="00000000" w:rsidRDefault="00000000" w:rsidRPr="00000000">
      <w:pPr>
        <w:spacing w:after="120" w:lineRule="auto"/>
        <w:contextualSpacing w:val="0"/>
      </w:pPr>
      <w:r w:rsidDel="00000000" w:rsidR="00000000" w:rsidRPr="00000000">
        <w:rPr>
          <w:rFonts w:ascii="Calibri" w:cs="Calibri" w:eastAsia="Calibri" w:hAnsi="Calibri"/>
          <w:sz w:val="22"/>
          <w:szCs w:val="22"/>
          <w:vertAlign w:val="superscript"/>
          <w:rtl w:val="0"/>
        </w:rPr>
        <w:t xml:space="preserve">2</w:t>
      </w:r>
      <w:r w:rsidDel="00000000" w:rsidR="00000000" w:rsidRPr="00000000">
        <w:rPr>
          <w:rFonts w:ascii="Calibri" w:cs="Calibri" w:eastAsia="Calibri" w:hAnsi="Calibri"/>
          <w:sz w:val="22"/>
          <w:szCs w:val="22"/>
          <w:rtl w:val="0"/>
        </w:rPr>
        <w:t xml:space="preserve"> Universidade xxx, Departamento yyy</w:t>
      </w:r>
    </w:p>
    <w:p w:rsidR="00000000" w:rsidDel="00000000" w:rsidP="00000000" w:rsidRDefault="00000000" w:rsidRPr="00000000">
      <w:pPr>
        <w:spacing w:after="120" w:lineRule="auto"/>
        <w:contextualSpacing w:val="0"/>
      </w:pPr>
      <w:r w:rsidDel="00000000" w:rsidR="00000000" w:rsidRPr="00000000">
        <w:rPr>
          <w:rtl w:val="0"/>
        </w:rPr>
      </w:r>
    </w:p>
    <w:p w:rsidR="00000000" w:rsidDel="00000000" w:rsidP="00000000" w:rsidRDefault="00000000" w:rsidRPr="00000000">
      <w:pPr>
        <w:spacing w:after="120" w:lineRule="auto"/>
        <w:contextualSpacing w:val="0"/>
      </w:pPr>
      <w:r w:rsidDel="00000000" w:rsidR="00000000" w:rsidRPr="00000000">
        <w:rPr>
          <w:rFonts w:ascii="Calibri" w:cs="Calibri" w:eastAsia="Calibri" w:hAnsi="Calibri"/>
          <w:sz w:val="22"/>
          <w:szCs w:val="22"/>
          <w:rtl w:val="0"/>
        </w:rPr>
        <w:t xml:space="preserve">E-mail: dario@wxyz.br</w:t>
      </w:r>
    </w:p>
    <w:p w:rsidR="00000000" w:rsidDel="00000000" w:rsidP="00000000" w:rsidRDefault="00000000" w:rsidRPr="00000000">
      <w:pPr>
        <w:spacing w:after="120" w:lineRule="auto"/>
        <w:contextualSpacing w:val="0"/>
        <w:jc w:val="both"/>
      </w:pPr>
      <w:r w:rsidDel="00000000" w:rsidR="00000000" w:rsidRPr="00000000">
        <w:rPr>
          <w:rtl w:val="0"/>
        </w:rPr>
      </w:r>
    </w:p>
    <w:tbl>
      <w:tblPr>
        <w:tblStyle w:val="Table1"/>
        <w:bidi w:val="0"/>
        <w:tblW w:w="9708.0" w:type="dxa"/>
        <w:jc w:val="left"/>
        <w:tblInd w:w="-77.0" w:type="dxa"/>
        <w:tblBorders>
          <w:top w:color="000000" w:space="0" w:sz="0" w:val="nil"/>
          <w:left w:color="000000" w:space="0" w:sz="0" w:val="nil"/>
          <w:bottom w:color="4f81bd" w:space="0" w:sz="4" w:val="single"/>
          <w:right w:color="000000" w:space="0" w:sz="0" w:val="nil"/>
          <w:insideH w:color="000000" w:space="0" w:sz="0" w:val="nil"/>
          <w:insideV w:color="000000" w:space="0" w:sz="0" w:val="nil"/>
        </w:tblBorders>
        <w:tblLayout w:type="fixed"/>
        <w:tblLook w:val="0400"/>
      </w:tblPr>
      <w:tblGrid>
        <w:gridCol w:w="1622"/>
        <w:gridCol w:w="8086"/>
        <w:tblGridChange w:id="0">
          <w:tblGrid>
            <w:gridCol w:w="1622"/>
            <w:gridCol w:w="8086"/>
          </w:tblGrid>
        </w:tblGridChange>
      </w:tblGrid>
      <w:tr>
        <w:trPr>
          <w:trHeight w:val="380" w:hRule="atLeast"/>
        </w:trPr>
        <w:tc>
          <w:tcPr>
            <w:tcBorders>
              <w:bottom w:color="4f81bd" w:space="0" w:sz="12" w:val="single"/>
            </w:tcBorders>
            <w:shd w:fill="4f81bd"/>
            <w:vAlign w:val="center"/>
          </w:tcPr>
          <w:p w:rsidR="00000000" w:rsidDel="00000000" w:rsidP="00000000" w:rsidRDefault="00000000" w:rsidRPr="00000000">
            <w:pPr>
              <w:contextualSpacing w:val="0"/>
              <w:jc w:val="center"/>
            </w:pPr>
            <w:r w:rsidDel="00000000" w:rsidR="00000000" w:rsidRPr="00000000">
              <w:rPr>
                <w:rFonts w:ascii="Calibri" w:cs="Calibri" w:eastAsia="Calibri" w:hAnsi="Calibri"/>
                <w:b w:val="1"/>
                <w:rtl w:val="0"/>
              </w:rPr>
              <w:t xml:space="preserve">ABSTRACT</w:t>
            </w:r>
          </w:p>
        </w:tc>
        <w:tc>
          <w:tcPr>
            <w:tcBorders>
              <w:bottom w:color="4f81bd" w:space="0" w:sz="12" w:val="single"/>
            </w:tcBorders>
            <w:vAlign w:val="center"/>
          </w:tcPr>
          <w:p w:rsidR="00000000" w:rsidDel="00000000" w:rsidP="00000000" w:rsidRDefault="00000000" w:rsidRPr="00000000">
            <w:pPr>
              <w:spacing w:after="240" w:lineRule="auto"/>
              <w:contextualSpacing w:val="0"/>
              <w:jc w:val="center"/>
            </w:pPr>
            <w:r w:rsidDel="00000000" w:rsidR="00000000" w:rsidRPr="00000000">
              <w:rPr>
                <w:rtl w:val="0"/>
              </w:rPr>
            </w:r>
          </w:p>
        </w:tc>
      </w:tr>
    </w:tbl>
    <w:p w:rsidR="00000000" w:rsidDel="00000000" w:rsidP="00000000" w:rsidRDefault="00000000" w:rsidRPr="00000000">
      <w:pPr>
        <w:spacing w:after="240" w:before="120" w:lineRule="auto"/>
        <w:contextualSpacing w:val="0"/>
        <w:jc w:val="both"/>
      </w:pPr>
      <w:r w:rsidDel="00000000" w:rsidR="00000000" w:rsidRPr="00000000">
        <w:rPr>
          <w:rFonts w:ascii="Calibri" w:cs="Calibri" w:eastAsia="Calibri" w:hAnsi="Calibri"/>
          <w:i w:val="1"/>
          <w:rtl w:val="0"/>
        </w:rPr>
        <w:t xml:space="preserve">The abstract should be typed in Calibri font size 12, italics, within this area. The text should be justified. The abstract should be limited to a maximum of 200 words. The abstract should contain the objective of the work, its importance and the main conclusions.</w:t>
      </w: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b w:val="1"/>
          <w:color w:val="0070c0"/>
          <w:sz w:val="28"/>
          <w:szCs w:val="28"/>
          <w:rtl w:val="0"/>
        </w:rPr>
        <w:t xml:space="preserve">1. INTRODUCTION (CALIBRI 14)</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The title of the section should be numbered with Arabic numerals, aligned to the left margin, and typed in bold capital letters. A space must be given between the end of a section and the title of the next section.</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The text should be typed single-spaced and this template was set to 12 point separation between paragraphs. Use page format A4 (210 mm x 297 mm) with portrait orientation, in a single column, and moderate standard margin. The font to be used is Calibri, size 12, normal format. We recommended the use of this template to write the paper. Justify the text.</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Papers must be written in English. The full paper should have until 04 (four) pages.</w:t>
      </w:r>
    </w:p>
    <w:p w:rsidR="00000000" w:rsidDel="00000000" w:rsidP="00000000" w:rsidRDefault="00000000" w:rsidRPr="00000000">
      <w:pPr>
        <w:spacing w:after="240" w:lineRule="auto"/>
        <w:ind w:firstLine="567"/>
        <w:contextualSpacing w:val="0"/>
        <w:jc w:val="both"/>
      </w:pP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b w:val="1"/>
          <w:color w:val="0070c0"/>
          <w:rtl w:val="0"/>
        </w:rPr>
        <w:t xml:space="preserve">1.1. Second Heading (Calibri 12)</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Secondary headers should be aligned to the left margin, typed in bold, capitalizing only the first letter of each word</w:t>
      </w:r>
    </w:p>
    <w:p w:rsidR="00000000" w:rsidDel="00000000" w:rsidP="00000000" w:rsidRDefault="00000000" w:rsidRPr="00000000">
      <w:pPr>
        <w:spacing w:after="240" w:lineRule="auto"/>
        <w:contextualSpacing w:val="0"/>
        <w:jc w:val="both"/>
      </w:pP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b w:val="1"/>
          <w:color w:val="0070c0"/>
          <w:sz w:val="28"/>
          <w:szCs w:val="28"/>
          <w:rtl w:val="0"/>
        </w:rPr>
        <w:t xml:space="preserve">2. FIGURES</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The figures can be in color and should be inserted in the body of the paper, close to their quotes. The figures should be centered, without exceeding the size limited by the page margins.</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Each figure must have a title numbered in Arabic numerals. The titles should be written in Calibri size 11, italics and should be centered at the bottom of the figure.</w:t>
      </w:r>
    </w:p>
    <w:p w:rsidR="00000000" w:rsidDel="00000000" w:rsidP="00000000" w:rsidRDefault="00000000" w:rsidRPr="00000000">
      <w:pPr>
        <w:spacing w:after="240" w:lineRule="auto"/>
        <w:contextualSpacing w:val="0"/>
        <w:jc w:val="center"/>
      </w:pPr>
      <w:r w:rsidDel="00000000" w:rsidR="00000000" w:rsidRPr="00000000">
        <mc:AlternateContent>
          <mc:Choice Requires="wpg">
            <w:drawing>
              <wp:inline distB="0" distT="0" distL="0" distR="0">
                <wp:extent cx="4724400" cy="2362200"/>
                <wp:effectExtent b="0" l="0" r="0" t="0"/>
                <wp:docPr id="3" name=""/>
                <a:graphic>
                  <a:graphicData uri="http://schemas.microsoft.com/office/word/2010/wordprocessingGroup">
                    <wpg:wgp>
                      <wpg:cNvGrpSpPr/>
                      <wpg:grpSpPr>
                        <a:xfrm>
                          <a:off x="0" y="0"/>
                          <a:ext cx="4724400" cy="2362200"/>
                          <a:chOff x="0" y="0"/>
                          <a:chExt cx="4724400" cy="2362200"/>
                        </a:xfrm>
                      </wpg:grpSpPr>
                      <wpg:grpSp>
                        <wpg:cNvGrpSpPr/>
                        <wpg:grpSpPr>
                          <a:xfrm>
                            <a:off x="0" y="0"/>
                            <a:ext cx="4724400" cy="2362200"/>
                            <a:chOff x="0" y="0"/>
                            <a:chExt cx="4724400" cy="2362200"/>
                          </a:xfrm>
                        </wpg:grpSpPr>
                        <wps:wsp>
                          <wps:cNvSpPr/>
                          <wps:cNvPr id="3" name="Shape 3"/>
                          <wps:spPr>
                            <a:xfrm>
                              <a:off x="0" y="0"/>
                              <a:ext cx="4724400" cy="236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a:off x="2362199" y="1036071"/>
                              <a:ext cx="1671272" cy="290054"/>
                            </a:xfrm>
                            <a:custGeom>
                              <a:pathLst>
                                <a:path extrusionOk="0" h="120000" w="120000">
                                  <a:moveTo>
                                    <a:pt x="0" y="0"/>
                                  </a:moveTo>
                                  <a:lnTo>
                                    <a:pt x="0" y="59999"/>
                                  </a:lnTo>
                                  <a:lnTo>
                                    <a:pt x="120000" y="59999"/>
                                  </a:lnTo>
                                  <a:lnTo>
                                    <a:pt x="120000" y="120000"/>
                                  </a:lnTo>
                                </a:path>
                              </a:pathLst>
                            </a:custGeom>
                            <a:noFill/>
                            <a:ln cap="flat" cmpd="sng" w="25400">
                              <a:solidFill>
                                <a:srgbClr val="3B6495"/>
                              </a:solidFill>
                              <a:prstDash val="solid"/>
                              <a:round/>
                              <a:headEnd len="med" w="med" type="none"/>
                              <a:tailEnd len="med" w="med" type="none"/>
                            </a:ln>
                          </wps:spPr>
                          <wps:bodyPr anchorCtr="0" anchor="ctr" bIns="91425" lIns="91425" rIns="91425" tIns="91425"/>
                        </wps:wsp>
                        <wps:wsp>
                          <wps:cNvSpPr/>
                          <wps:cNvPr id="5" name="Shape 5"/>
                          <wps:spPr>
                            <a:xfrm>
                              <a:off x="2316478" y="1036071"/>
                              <a:ext cx="91439" cy="290054"/>
                            </a:xfrm>
                            <a:custGeom>
                              <a:pathLst>
                                <a:path extrusionOk="0" h="120000" w="120000">
                                  <a:moveTo>
                                    <a:pt x="60000" y="0"/>
                                  </a:moveTo>
                                  <a:lnTo>
                                    <a:pt x="60000" y="120000"/>
                                  </a:lnTo>
                                </a:path>
                              </a:pathLst>
                            </a:custGeom>
                            <a:noFill/>
                            <a:ln cap="flat" cmpd="sng" w="25400">
                              <a:solidFill>
                                <a:srgbClr val="3B6495"/>
                              </a:solidFill>
                              <a:prstDash val="solid"/>
                              <a:round/>
                              <a:headEnd len="med" w="med" type="none"/>
                              <a:tailEnd len="med" w="med" type="none"/>
                            </a:ln>
                          </wps:spPr>
                          <wps:bodyPr anchorCtr="0" anchor="ctr" bIns="91425" lIns="91425" rIns="91425" tIns="91425"/>
                        </wps:wsp>
                        <wps:wsp>
                          <wps:cNvSpPr/>
                          <wps:cNvPr id="6" name="Shape 6"/>
                          <wps:spPr>
                            <a:xfrm>
                              <a:off x="690925" y="1036071"/>
                              <a:ext cx="1671272" cy="290054"/>
                            </a:xfrm>
                            <a:custGeom>
                              <a:pathLst>
                                <a:path extrusionOk="0" h="120000" w="120000">
                                  <a:moveTo>
                                    <a:pt x="120000" y="0"/>
                                  </a:moveTo>
                                  <a:lnTo>
                                    <a:pt x="120000" y="59999"/>
                                  </a:lnTo>
                                  <a:lnTo>
                                    <a:pt x="0" y="59999"/>
                                  </a:lnTo>
                                  <a:lnTo>
                                    <a:pt x="0" y="120000"/>
                                  </a:lnTo>
                                </a:path>
                              </a:pathLst>
                            </a:custGeom>
                            <a:noFill/>
                            <a:ln cap="flat" cmpd="sng" w="25400">
                              <a:solidFill>
                                <a:srgbClr val="3B6495"/>
                              </a:solidFill>
                              <a:prstDash val="solid"/>
                              <a:round/>
                              <a:headEnd len="med" w="med" type="none"/>
                              <a:tailEnd len="med" w="med" type="none"/>
                            </a:ln>
                          </wps:spPr>
                          <wps:bodyPr anchorCtr="0" anchor="ctr" bIns="91425" lIns="91425" rIns="91425" tIns="91425"/>
                        </wps:wsp>
                        <wps:wsp>
                          <wps:cNvSpPr/>
                          <wps:cNvPr id="7" name="Shape 7"/>
                          <wps:spPr>
                            <a:xfrm>
                              <a:off x="1671590" y="345462"/>
                              <a:ext cx="1381218" cy="690609"/>
                            </a:xfrm>
                            <a:prstGeom prst="rect">
                              <a:avLst/>
                            </a:prstGeom>
                            <a:solidFill>
                              <a:schemeClr val="accent1"/>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8" name="Shape 8"/>
                          <wps:spPr>
                            <a:xfrm>
                              <a:off x="1671590" y="345462"/>
                              <a:ext cx="1381218" cy="69060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28575" lIns="28575" rIns="28575" tIns="28575"/>
                        </wps:wsp>
                        <wps:wsp>
                          <wps:cNvSpPr/>
                          <wps:cNvPr id="9" name="Shape 9"/>
                          <wps:spPr>
                            <a:xfrm>
                              <a:off x="317" y="1326126"/>
                              <a:ext cx="1381218" cy="690609"/>
                            </a:xfrm>
                            <a:prstGeom prst="rect">
                              <a:avLst/>
                            </a:prstGeom>
                            <a:solidFill>
                              <a:schemeClr val="accent1"/>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0" name="Shape 10"/>
                          <wps:spPr>
                            <a:xfrm>
                              <a:off x="317" y="1326126"/>
                              <a:ext cx="1381218" cy="69060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28575" lIns="28575" rIns="28575" tIns="28575"/>
                        </wps:wsp>
                        <wps:wsp>
                          <wps:cNvSpPr/>
                          <wps:cNvPr id="11" name="Shape 11"/>
                          <wps:spPr>
                            <a:xfrm>
                              <a:off x="1671590" y="1326126"/>
                              <a:ext cx="1381218" cy="690609"/>
                            </a:xfrm>
                            <a:prstGeom prst="rect">
                              <a:avLst/>
                            </a:prstGeom>
                            <a:solidFill>
                              <a:schemeClr val="accent1"/>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2" name="Shape 12"/>
                          <wps:spPr>
                            <a:xfrm>
                              <a:off x="1671590" y="1326126"/>
                              <a:ext cx="1381218" cy="69060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28575" lIns="28575" rIns="28575" tIns="28575"/>
                        </wps:wsp>
                        <wps:wsp>
                          <wps:cNvSpPr/>
                          <wps:cNvPr id="13" name="Shape 13"/>
                          <wps:spPr>
                            <a:xfrm>
                              <a:off x="3342864" y="1326126"/>
                              <a:ext cx="1381218" cy="690609"/>
                            </a:xfrm>
                            <a:prstGeom prst="rect">
                              <a:avLst/>
                            </a:prstGeom>
                            <a:solidFill>
                              <a:schemeClr val="accent1"/>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4" name="Shape 14"/>
                          <wps:spPr>
                            <a:xfrm>
                              <a:off x="3342864" y="1326126"/>
                              <a:ext cx="1381218" cy="69060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28575" lIns="28575" rIns="28575" tIns="28575"/>
                        </wps:wsp>
                      </wpg:grpSp>
                    </wpg:wgp>
                  </a:graphicData>
                </a:graphic>
              </wp:inline>
            </w:drawing>
          </mc:Choice>
          <mc:Fallback>
            <w:drawing>
              <wp:inline distB="0" distT="0" distL="0" distR="0">
                <wp:extent cx="4724400" cy="2362200"/>
                <wp:effectExtent b="0" l="0" r="0" t="0"/>
                <wp:docPr id="3" name="image05.png"/>
                <a:graphic>
                  <a:graphicData uri="http://schemas.openxmlformats.org/drawingml/2006/picture">
                    <pic:pic>
                      <pic:nvPicPr>
                        <pic:cNvPr id="0" name="image05.png"/>
                        <pic:cNvPicPr preferRelativeResize="0"/>
                      </pic:nvPicPr>
                      <pic:blipFill>
                        <a:blip r:embed="rId5"/>
                        <a:srcRect/>
                        <a:stretch>
                          <a:fillRect/>
                        </a:stretch>
                      </pic:blipFill>
                      <pic:spPr>
                        <a:xfrm>
                          <a:off x="0" y="0"/>
                          <a:ext cx="4724400" cy="2362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spacing w:after="240" w:before="0" w:line="240" w:lineRule="auto"/>
        <w:ind w:firstLine="0"/>
        <w:contextualSpacing w:val="0"/>
        <w:jc w:val="center"/>
      </w:pPr>
      <w:r w:rsidDel="00000000" w:rsidR="00000000" w:rsidRPr="00000000">
        <w:rPr>
          <w:rFonts w:ascii="Calibri" w:cs="Calibri" w:eastAsia="Calibri" w:hAnsi="Calibri"/>
          <w:b w:val="0"/>
          <w:i w:val="1"/>
          <w:sz w:val="22"/>
          <w:szCs w:val="22"/>
          <w:rtl w:val="0"/>
        </w:rPr>
        <w:t xml:space="preserve">Figure 1. Figure title.</w:t>
      </w:r>
    </w:p>
    <w:p w:rsidR="00000000" w:rsidDel="00000000" w:rsidP="00000000" w:rsidRDefault="00000000" w:rsidRPr="00000000">
      <w:pPr>
        <w:spacing w:after="240" w:before="0" w:line="240" w:lineRule="auto"/>
        <w:ind w:firstLine="57"/>
        <w:contextualSpacing w:val="0"/>
        <w:jc w:val="both"/>
      </w:pP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b w:val="1"/>
          <w:color w:val="0070c0"/>
          <w:sz w:val="28"/>
          <w:szCs w:val="28"/>
          <w:rtl w:val="0"/>
        </w:rPr>
        <w:t xml:space="preserve">3. TABLES</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The tables should be justified (using the entire area between the margins). The tables can be in color or in black and white. The title of the table should be aligned to the right margin and typed in Calibri size 12. The units of corresponding to all of the terms/variables should be clearly indicated, using the international system (S.I.). The units ppm and ppb should be avoided.</w:t>
      </w:r>
    </w:p>
    <w:p w:rsidR="00000000" w:rsidDel="00000000" w:rsidP="00000000" w:rsidRDefault="00000000" w:rsidRPr="00000000">
      <w:pPr>
        <w:spacing w:after="240" w:lineRule="auto"/>
        <w:contextualSpacing w:val="0"/>
        <w:jc w:val="both"/>
      </w:pP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rtl w:val="0"/>
        </w:rPr>
        <w:t xml:space="preserve">Table 1. Title of the table</w:t>
      </w:r>
    </w:p>
    <w:tbl>
      <w:tblPr>
        <w:tblStyle w:val="Table2"/>
        <w:bidi w:val="0"/>
        <w:tblW w:w="9886.0" w:type="dxa"/>
        <w:jc w:val="left"/>
        <w:tblInd w:w="-115.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2471"/>
        <w:gridCol w:w="2471"/>
        <w:gridCol w:w="2472"/>
        <w:gridCol w:w="2472"/>
        <w:tblGridChange w:id="0">
          <w:tblGrid>
            <w:gridCol w:w="2471"/>
            <w:gridCol w:w="2471"/>
            <w:gridCol w:w="2472"/>
            <w:gridCol w:w="2472"/>
          </w:tblGrid>
        </w:tblGridChange>
      </w:tblGrid>
      <w:tr>
        <w:tc>
          <w:tcPr/>
          <w:p w:rsidR="00000000" w:rsidDel="00000000" w:rsidP="00000000" w:rsidRDefault="00000000" w:rsidRPr="00000000">
            <w:pPr>
              <w:contextualSpacing w:val="0"/>
              <w:jc w:val="both"/>
            </w:pPr>
            <w:r w:rsidDel="00000000" w:rsidR="00000000" w:rsidRPr="00000000">
              <w:rPr>
                <w:rtl w:val="0"/>
              </w:rPr>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Variable 1</w:t>
            </w:r>
          </w:p>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(unit)</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Variable 2</w:t>
            </w:r>
          </w:p>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(unit)</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Variable 3</w:t>
            </w:r>
          </w:p>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(unit)</w:t>
            </w:r>
          </w:p>
        </w:tc>
      </w:tr>
      <w:tr>
        <w:tc>
          <w:tcPr/>
          <w:p w:rsidR="00000000" w:rsidDel="00000000" w:rsidP="00000000" w:rsidRDefault="00000000" w:rsidRPr="00000000">
            <w:pPr>
              <w:contextualSpacing w:val="0"/>
              <w:jc w:val="both"/>
            </w:pPr>
            <w:r w:rsidDel="00000000" w:rsidR="00000000" w:rsidRPr="00000000">
              <w:rPr>
                <w:rFonts w:ascii="Calibri" w:cs="Calibri" w:eastAsia="Calibri" w:hAnsi="Calibri"/>
                <w:rtl w:val="0"/>
              </w:rPr>
              <w:t xml:space="preserve">A</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1</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2</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3</w:t>
            </w:r>
          </w:p>
        </w:tc>
      </w:tr>
      <w:tr>
        <w:tc>
          <w:tcPr/>
          <w:p w:rsidR="00000000" w:rsidDel="00000000" w:rsidP="00000000" w:rsidRDefault="00000000" w:rsidRPr="00000000">
            <w:pPr>
              <w:contextualSpacing w:val="0"/>
              <w:jc w:val="both"/>
            </w:pPr>
            <w:r w:rsidDel="00000000" w:rsidR="00000000" w:rsidRPr="00000000">
              <w:rPr>
                <w:rFonts w:ascii="Calibri" w:cs="Calibri" w:eastAsia="Calibri" w:hAnsi="Calibri"/>
                <w:rtl w:val="0"/>
              </w:rPr>
              <w:t xml:space="preserve">B</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4</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5</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6</w:t>
            </w:r>
          </w:p>
        </w:tc>
      </w:tr>
      <w:tr>
        <w:tc>
          <w:tcPr/>
          <w:p w:rsidR="00000000" w:rsidDel="00000000" w:rsidP="00000000" w:rsidRDefault="00000000" w:rsidRPr="00000000">
            <w:pPr>
              <w:contextualSpacing w:val="0"/>
              <w:jc w:val="both"/>
            </w:pPr>
            <w:r w:rsidDel="00000000" w:rsidR="00000000" w:rsidRPr="00000000">
              <w:rPr>
                <w:rFonts w:ascii="Calibri" w:cs="Calibri" w:eastAsia="Calibri" w:hAnsi="Calibri"/>
                <w:rtl w:val="0"/>
              </w:rPr>
              <w:t xml:space="preserve">C</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7</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8</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9</w:t>
            </w:r>
          </w:p>
        </w:tc>
      </w:tr>
      <w:tr>
        <w:tc>
          <w:tcPr/>
          <w:p w:rsidR="00000000" w:rsidDel="00000000" w:rsidP="00000000" w:rsidRDefault="00000000" w:rsidRPr="00000000">
            <w:pPr>
              <w:contextualSpacing w:val="0"/>
              <w:jc w:val="both"/>
            </w:pPr>
            <w:r w:rsidDel="00000000" w:rsidR="00000000" w:rsidRPr="00000000">
              <w:rPr>
                <w:rFonts w:ascii="Calibri" w:cs="Calibri" w:eastAsia="Calibri" w:hAnsi="Calibri"/>
                <w:rtl w:val="0"/>
              </w:rPr>
              <w:t xml:space="preserve">D</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1</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2</w:t>
            </w:r>
          </w:p>
        </w:tc>
        <w:tc>
          <w:tcPr/>
          <w:p w:rsidR="00000000" w:rsidDel="00000000" w:rsidP="00000000" w:rsidRDefault="00000000" w:rsidRPr="00000000">
            <w:pPr>
              <w:contextualSpacing w:val="0"/>
              <w:jc w:val="center"/>
            </w:pPr>
            <w:r w:rsidDel="00000000" w:rsidR="00000000" w:rsidRPr="00000000">
              <w:rPr>
                <w:rFonts w:ascii="Calibri" w:cs="Calibri" w:eastAsia="Calibri" w:hAnsi="Calibri"/>
                <w:rtl w:val="0"/>
              </w:rPr>
              <w:t xml:space="preserve">3</w:t>
            </w:r>
          </w:p>
        </w:tc>
      </w:tr>
    </w:tbl>
    <w:p w:rsidR="00000000" w:rsidDel="00000000" w:rsidP="00000000" w:rsidRDefault="00000000" w:rsidRPr="00000000">
      <w:pPr>
        <w:spacing w:after="240" w:lineRule="auto"/>
        <w:contextualSpacing w:val="0"/>
        <w:jc w:val="both"/>
      </w:pP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b w:val="1"/>
          <w:color w:val="0070c0"/>
          <w:sz w:val="28"/>
          <w:szCs w:val="28"/>
          <w:rtl w:val="0"/>
        </w:rPr>
        <w:t xml:space="preserve">4. EQUATIONS</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The equations should be written in italics and aligned to the right margin, and numbered consecutively in parentheses, aligned to the right margin. Equations with more than one line should be numbered on the bottom line, in parentheses and aligned to the right margin.</w:t>
      </w:r>
      <w:r w:rsidDel="00000000" w:rsidR="00000000" w:rsidRPr="00000000">
        <w:rPr>
          <w:rtl w:val="0"/>
        </w:rPr>
      </w:r>
    </w:p>
    <w:p w:rsidR="00000000" w:rsidDel="00000000" w:rsidP="00000000" w:rsidRDefault="00000000" w:rsidRPr="00000000">
      <w:pPr>
        <w:tabs>
          <w:tab w:val="right" w:pos="9746"/>
        </w:tabs>
        <w:spacing w:after="240" w:before="0" w:line="240" w:lineRule="auto"/>
        <w:ind w:firstLine="0"/>
        <w:contextualSpacing w:val="0"/>
        <w:jc w:val="both"/>
      </w:pPr>
      <w:r w:rsidDel="00000000" w:rsidR="00000000" w:rsidRPr="00000000">
        <w:drawing>
          <wp:inline distB="0" distT="0" distL="114300" distR="114300">
            <wp:extent cx="1609725" cy="238125"/>
            <wp:effectExtent b="0" l="0" r="0" t="0"/>
            <wp:docPr id="1" name="image01.png"/>
            <a:graphic>
              <a:graphicData uri="http://schemas.openxmlformats.org/drawingml/2006/picture">
                <pic:pic>
                  <pic:nvPicPr>
                    <pic:cNvPr id="0" name="image01.png"/>
                    <pic:cNvPicPr preferRelativeResize="0"/>
                  </pic:nvPicPr>
                  <pic:blipFill>
                    <a:blip r:embed="rId6"/>
                    <a:srcRect b="0" l="0" r="0" t="0"/>
                    <a:stretch>
                      <a:fillRect/>
                    </a:stretch>
                  </pic:blipFill>
                  <pic:spPr>
                    <a:xfrm>
                      <a:off x="0" y="0"/>
                      <a:ext cx="1609725" cy="238125"/>
                    </a:xfrm>
                    <a:prstGeom prst="rect"/>
                    <a:ln/>
                  </pic:spPr>
                </pic:pic>
              </a:graphicData>
            </a:graphic>
          </wp:inline>
        </w:drawing>
      </w:r>
      <w:r w:rsidDel="00000000" w:rsidR="00000000" w:rsidRPr="00000000">
        <w:rPr>
          <w:rFonts w:ascii="Calibri" w:cs="Calibri" w:eastAsia="Calibri" w:hAnsi="Calibri"/>
          <w:b w:val="0"/>
          <w:sz w:val="24"/>
          <w:szCs w:val="24"/>
          <w:rtl w:val="0"/>
        </w:rPr>
        <w:tab/>
        <w:t xml:space="preserve">(1)</w:t>
      </w:r>
    </w:p>
    <w:p w:rsidR="00000000" w:rsidDel="00000000" w:rsidP="00000000" w:rsidRDefault="00000000" w:rsidRPr="00000000">
      <w:pPr>
        <w:tabs>
          <w:tab w:val="right" w:pos="9746"/>
        </w:tabs>
        <w:spacing w:after="240" w:before="0" w:line="240" w:lineRule="auto"/>
        <w:ind w:firstLine="0"/>
        <w:contextualSpacing w:val="0"/>
        <w:jc w:val="both"/>
      </w:pP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b w:val="1"/>
          <w:color w:val="0070c0"/>
          <w:sz w:val="28"/>
          <w:szCs w:val="28"/>
          <w:rtl w:val="0"/>
        </w:rPr>
        <w:t xml:space="preserve">5. REFERENCES</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The references should be cited in the text using the Harvard style, as in the following examples: "the works of William et al. (2011) and Silveira et al. (2010) show... ", or" ... has been shown (Wilhelm et al., 2011; Silveira et al., 2010)". The font to be used is Calibri, size 10, normal format.</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The Harvard style is available in references software Mendeley, EndNote and MS Word.</w:t>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color w:val="000000"/>
          <w:rtl w:val="0"/>
        </w:rPr>
        <w:t xml:space="preserve">The references should include only papers cited in the text, listed in alphabetical order according to the surname of the first author, starting at the left margin, with 1 cm tab from the second row and separated by a single space. References should contain all the surnames and initials of the authors, separated by semicolons. The titles of journals should be abbreviated, as, for example:</w:t>
      </w:r>
    </w:p>
    <w:p w:rsidR="00000000" w:rsidDel="00000000" w:rsidP="00000000" w:rsidRDefault="00000000" w:rsidRPr="00000000">
      <w:pPr>
        <w:spacing w:after="100" w:before="100" w:line="240" w:lineRule="auto"/>
        <w:ind w:left="480" w:hanging="480"/>
        <w:contextualSpacing w:val="0"/>
      </w:pPr>
      <w:r w:rsidDel="00000000" w:rsidR="00000000" w:rsidRPr="00000000">
        <w:rPr>
          <w:rFonts w:ascii="Calibri" w:cs="Calibri" w:eastAsia="Calibri" w:hAnsi="Calibri"/>
          <w:b w:val="0"/>
          <w:sz w:val="24"/>
          <w:szCs w:val="24"/>
          <w:rtl w:val="0"/>
        </w:rPr>
        <w:t xml:space="preserve">Guilherme, A.A., Silveira, M.S., </w:t>
      </w:r>
      <w:r w:rsidDel="00000000" w:rsidR="00000000" w:rsidRPr="00000000">
        <w:rPr>
          <w:rFonts w:ascii="Calibri" w:cs="Calibri" w:eastAsia="Calibri" w:hAnsi="Calibri"/>
          <w:b w:val="0"/>
          <w:sz w:val="20"/>
          <w:szCs w:val="20"/>
          <w:rtl w:val="0"/>
        </w:rPr>
        <w:t xml:space="preserve">Fontes</w:t>
      </w:r>
      <w:r w:rsidDel="00000000" w:rsidR="00000000" w:rsidRPr="00000000">
        <w:rPr>
          <w:rFonts w:ascii="Calibri" w:cs="Calibri" w:eastAsia="Calibri" w:hAnsi="Calibri"/>
          <w:b w:val="0"/>
          <w:sz w:val="24"/>
          <w:szCs w:val="24"/>
          <w:rtl w:val="0"/>
        </w:rPr>
        <w:t xml:space="preserve">, C.P.M.L., Rodrigues, S., Fernandes, F.A.N., 2011. Modeling and Optimization of Lactic Acid Production using Cashew Apple Juice as Substrate. Food Bioprocess Technol. 5, 3151–3158.</w:t>
      </w:r>
    </w:p>
    <w:p w:rsidR="00000000" w:rsidDel="00000000" w:rsidP="00000000" w:rsidRDefault="00000000" w:rsidRPr="00000000">
      <w:pPr>
        <w:spacing w:after="100" w:before="100" w:line="240" w:lineRule="auto"/>
        <w:ind w:left="480" w:hanging="480"/>
        <w:contextualSpacing w:val="0"/>
      </w:pPr>
      <w:r w:rsidDel="00000000" w:rsidR="00000000" w:rsidRPr="00000000">
        <w:rPr>
          <w:rFonts w:ascii="Calibri" w:cs="Calibri" w:eastAsia="Calibri" w:hAnsi="Calibri"/>
          <w:b w:val="0"/>
          <w:sz w:val="24"/>
          <w:szCs w:val="24"/>
          <w:rtl w:val="0"/>
        </w:rPr>
        <w:t xml:space="preserve">Silveira, M.S., Fontes, C.P.M.L., Guilherme, A.A., Fernandes, F.A.N., Rodrigues, S., 2010. Cashew Apple Juice as Substrate for Lactic Acid Production. Food Bioprocess Technol. 5, 947–953.</w:t>
      </w:r>
    </w:p>
    <w:p w:rsidR="00000000" w:rsidDel="00000000" w:rsidP="00000000" w:rsidRDefault="00000000" w:rsidRPr="00000000">
      <w:pPr>
        <w:spacing w:after="240" w:before="0" w:line="240" w:lineRule="auto"/>
        <w:ind w:left="567" w:hanging="567"/>
        <w:contextualSpacing w:val="0"/>
        <w:jc w:val="both"/>
      </w:pPr>
      <w:r w:rsidDel="00000000" w:rsidR="00000000" w:rsidRPr="00000000">
        <w:rPr>
          <w:rtl w:val="0"/>
        </w:rPr>
      </w:r>
    </w:p>
    <w:p w:rsidR="00000000" w:rsidDel="00000000" w:rsidP="00000000" w:rsidRDefault="00000000" w:rsidRPr="00000000">
      <w:pPr>
        <w:spacing w:after="240" w:lineRule="auto"/>
        <w:contextualSpacing w:val="0"/>
        <w:jc w:val="both"/>
      </w:pPr>
      <w:r w:rsidDel="00000000" w:rsidR="00000000" w:rsidRPr="00000000">
        <w:rPr>
          <w:rFonts w:ascii="Calibri" w:cs="Calibri" w:eastAsia="Calibri" w:hAnsi="Calibri"/>
          <w:b w:val="1"/>
          <w:color w:val="0070c0"/>
          <w:sz w:val="28"/>
          <w:szCs w:val="28"/>
          <w:rtl w:val="0"/>
        </w:rPr>
        <w:t xml:space="preserve">6. OTHER INFORMATIONS</w:t>
      </w:r>
    </w:p>
    <w:p w:rsidR="00000000" w:rsidDel="00000000" w:rsidP="00000000" w:rsidRDefault="00000000" w:rsidRPr="00000000">
      <w:pPr>
        <w:spacing w:after="240" w:before="0" w:line="240" w:lineRule="auto"/>
        <w:contextualSpacing w:val="0"/>
      </w:pPr>
      <w:r w:rsidDel="00000000" w:rsidR="00000000" w:rsidRPr="00000000">
        <w:rPr>
          <w:rFonts w:ascii="Calibri" w:cs="Calibri" w:eastAsia="Calibri" w:hAnsi="Calibri"/>
          <w:b w:val="0"/>
          <w:color w:val="000000"/>
          <w:sz w:val="24"/>
          <w:szCs w:val="24"/>
          <w:rtl w:val="0"/>
        </w:rPr>
        <w:t xml:space="preserve">a) the content of the papers are of the entire responsibility of the authors, and may not express the opinion of ABEQ;</w:t>
      </w:r>
    </w:p>
    <w:p w:rsidR="00000000" w:rsidDel="00000000" w:rsidP="00000000" w:rsidRDefault="00000000" w:rsidRPr="00000000">
      <w:pPr>
        <w:spacing w:after="240" w:before="0" w:line="240" w:lineRule="auto"/>
        <w:contextualSpacing w:val="0"/>
        <w:jc w:val="both"/>
      </w:pPr>
      <w:r w:rsidDel="00000000" w:rsidR="00000000" w:rsidRPr="00000000">
        <w:rPr>
          <w:rFonts w:ascii="Calibri" w:cs="Calibri" w:eastAsia="Calibri" w:hAnsi="Calibri"/>
          <w:b w:val="0"/>
          <w:color w:val="000000"/>
          <w:sz w:val="24"/>
          <w:szCs w:val="24"/>
          <w:rtl w:val="0"/>
        </w:rPr>
        <w:t xml:space="preserve">b) the authors accept that the ABEQ has full rights over the submissions, and may include them in the proceedings of the congress, print them and distribute them, without payment of any rights;</w:t>
      </w:r>
    </w:p>
    <w:p w:rsidR="00000000" w:rsidDel="00000000" w:rsidP="00000000" w:rsidRDefault="00000000" w:rsidRPr="00000000">
      <w:pPr>
        <w:spacing w:after="240" w:before="0" w:line="240" w:lineRule="auto"/>
        <w:contextualSpacing w:val="0"/>
      </w:pPr>
      <w:r w:rsidDel="00000000" w:rsidR="00000000" w:rsidRPr="00000000">
        <w:rPr>
          <w:rFonts w:ascii="Calibri" w:cs="Calibri" w:eastAsia="Calibri" w:hAnsi="Calibri"/>
          <w:b w:val="0"/>
          <w:color w:val="000000"/>
          <w:sz w:val="24"/>
          <w:szCs w:val="24"/>
          <w:rtl w:val="0"/>
        </w:rPr>
        <w:t xml:space="preserve">c) the papers will be evaluated by reviewers invited by the Scientific Committee of the event. Only the accepted papers will be presented and published in the proceedings of Congress.</w:t>
      </w:r>
    </w:p>
    <w:p w:rsidR="00000000" w:rsidDel="00000000" w:rsidP="00000000" w:rsidRDefault="00000000" w:rsidRPr="00000000">
      <w:pPr>
        <w:spacing w:after="240" w:before="0" w:line="240" w:lineRule="auto"/>
        <w:contextualSpacing w:val="0"/>
        <w:jc w:val="both"/>
      </w:pPr>
      <w:r w:rsidDel="00000000" w:rsidR="00000000" w:rsidRPr="00000000">
        <w:rPr>
          <w:rtl w:val="0"/>
        </w:rPr>
      </w:r>
    </w:p>
    <w:sectPr>
      <w:headerReference r:id="rId7" w:type="default"/>
      <w:pgSz w:h="16838" w:w="11906"/>
      <w:pgMar w:bottom="1440" w:top="2694" w:left="1080" w:right="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4"/>
      <w:bidi w:val="0"/>
      <w:tblW w:w="9855.0" w:type="dxa"/>
      <w:jc w:val="left"/>
      <w:tblInd w:w="-115.0" w:type="dxa"/>
      <w:tblBorders>
        <w:bottom w:color="4f81bd" w:space="0" w:sz="12" w:val="single"/>
      </w:tblBorders>
      <w:tblLayout w:type="fixed"/>
      <w:tblLook w:val="0000"/>
    </w:tblPr>
    <w:tblGrid>
      <w:gridCol w:w="9855"/>
      <w:tblGridChange w:id="0">
        <w:tblGrid>
          <w:gridCol w:w="9855"/>
        </w:tblGrid>
      </w:tblGridChange>
    </w:tblGrid>
    <w:tr>
      <w:trPr>
        <w:trHeight w:val="1400" w:hRule="atLeast"/>
      </w:trPr>
      <w:tc>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3"/>
            <w:bidi w:val="0"/>
            <w:tblW w:w="9532.0" w:type="dxa"/>
            <w:jc w:val="left"/>
            <w:tblInd w:w="107.0" w:type="dxa"/>
            <w:tblLayout w:type="fixed"/>
            <w:tblLook w:val="0000"/>
          </w:tblPr>
          <w:tblGrid>
            <w:gridCol w:w="1776"/>
            <w:gridCol w:w="4880"/>
            <w:gridCol w:w="2876"/>
            <w:tblGridChange w:id="0">
              <w:tblGrid>
                <w:gridCol w:w="1776"/>
                <w:gridCol w:w="4880"/>
                <w:gridCol w:w="2876"/>
              </w:tblGrid>
            </w:tblGridChange>
          </w:tblGrid>
          <w:tr>
            <w:trPr>
              <w:trHeight w:val="780" w:hRule="atLeast"/>
            </w:trPr>
            <w:tc>
              <w:tcPr>
                <w:vMerge w:val="restart"/>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pPr>
                  <w:spacing w:before="426" w:lineRule="auto"/>
                  <w:ind w:right="-90"/>
                  <w:contextualSpacing w:val="0"/>
                </w:pPr>
                <w:r w:rsidDel="00000000" w:rsidR="00000000" w:rsidRPr="00000000">
                  <w:drawing>
                    <wp:inline distB="114300" distT="114300" distL="114300" distR="114300">
                      <wp:extent cx="990600" cy="990600"/>
                      <wp:effectExtent b="0" l="0" r="0" t="0"/>
                      <wp:docPr descr="logo (2).png" id="2" name="image03.png"/>
                      <a:graphic>
                        <a:graphicData uri="http://schemas.openxmlformats.org/drawingml/2006/picture">
                          <pic:pic>
                            <pic:nvPicPr>
                              <pic:cNvPr descr="logo (2).png" id="0" name="image03.png"/>
                              <pic:cNvPicPr preferRelativeResize="0"/>
                            </pic:nvPicPr>
                            <pic:blipFill>
                              <a:blip r:embed="rId1"/>
                              <a:srcRect b="0" l="0" r="0" t="0"/>
                              <a:stretch>
                                <a:fillRect/>
                              </a:stretch>
                            </pic:blipFill>
                            <pic:spPr>
                              <a:xfrm>
                                <a:off x="0" y="0"/>
                                <a:ext cx="990600" cy="990600"/>
                              </a:xfrm>
                              <a:prstGeom prst="rect"/>
                              <a:ln/>
                            </pic:spPr>
                          </pic:pic>
                        </a:graphicData>
                      </a:graphic>
                    </wp:inline>
                  </w:drawing>
                </w: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pPr>
                  <w:spacing w:before="426" w:line="276" w:lineRule="auto"/>
                  <w:contextualSpacing w:val="0"/>
                  <w:jc w:val="center"/>
                </w:pPr>
                <w:r w:rsidDel="00000000" w:rsidR="00000000" w:rsidRPr="00000000">
                  <w:rPr>
                    <w:rFonts w:ascii="Calibri" w:cs="Calibri" w:eastAsia="Calibri" w:hAnsi="Calibri"/>
                    <w:b w:val="1"/>
                    <w:color w:val="0070c0"/>
                    <w:rtl w:val="0"/>
                  </w:rPr>
                  <w:t xml:space="preserve">XXI SIMPÓSIO NACIONAL DE BIOPROCESSOS</w:t>
                </w:r>
              </w:p>
              <w:p w:rsidR="00000000" w:rsidDel="00000000" w:rsidP="00000000" w:rsidRDefault="00000000" w:rsidRPr="00000000">
                <w:pPr>
                  <w:spacing w:line="276" w:lineRule="auto"/>
                  <w:ind w:hanging="306"/>
                  <w:contextualSpacing w:val="0"/>
                  <w:jc w:val="center"/>
                </w:pPr>
                <w:r w:rsidDel="00000000" w:rsidR="00000000" w:rsidRPr="00000000">
                  <w:rPr>
                    <w:rFonts w:ascii="Calibri" w:cs="Calibri" w:eastAsia="Calibri" w:hAnsi="Calibri"/>
                    <w:b w:val="1"/>
                    <w:color w:val="0070c0"/>
                    <w:rtl w:val="0"/>
                  </w:rPr>
                  <w:t xml:space="preserve">XII SIMPÓSIO DE HIDRÓLISE ENZIMÁTICA DE BIOMASSA</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rtl w:val="0"/>
                  </w:rPr>
                  <w:t xml:space="preserve">3 a 6 de setembro de 2017</w:t>
                </w:r>
              </w:p>
              <w:p w:rsidR="00000000" w:rsidDel="00000000" w:rsidP="00000000" w:rsidRDefault="00000000" w:rsidRPr="00000000">
                <w:pPr>
                  <w:contextualSpacing w:val="0"/>
                  <w:jc w:val="center"/>
                </w:pPr>
                <w:r w:rsidDel="00000000" w:rsidR="00000000" w:rsidRPr="00000000">
                  <w:rPr>
                    <w:rFonts w:ascii="Calibri" w:cs="Calibri" w:eastAsia="Calibri" w:hAnsi="Calibri"/>
                    <w:sz w:val="20"/>
                    <w:szCs w:val="20"/>
                    <w:rtl w:val="0"/>
                  </w:rPr>
                  <w:t xml:space="preserve">Aracaju, Sergipe, Brasil</w:t>
                </w:r>
                <w:r w:rsidDel="00000000" w:rsidR="00000000" w:rsidRPr="00000000">
                  <w:rPr>
                    <w:rtl w:val="0"/>
                  </w:rPr>
                </w:r>
              </w:p>
            </w:tc>
          </w:tr>
          <w:tr>
            <w:trPr>
              <w:trHeight w:val="480" w:hRule="atLeast"/>
            </w:trPr>
            <w:tc>
              <w:tcPr>
                <w:vMerge w:val="continue"/>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gridSpan w:val="2"/>
                <w:vMerge w:val="continue"/>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pPr>
                  <w:spacing w:before="426" w:lineRule="auto"/>
                  <w:contextualSpacing w:val="0"/>
                  <w:jc w:val="center"/>
                </w:pPr>
                <w:r w:rsidDel="00000000" w:rsidR="00000000" w:rsidRPr="00000000">
                  <w:rPr>
                    <w:rtl w:val="0"/>
                  </w:rPr>
                </w:r>
              </w:p>
              <w:p w:rsidR="00000000" w:rsidDel="00000000" w:rsidP="00000000" w:rsidRDefault="00000000" w:rsidRPr="00000000">
                <w:pPr>
                  <w:spacing w:before="426" w:lineRule="auto"/>
                  <w:contextualSpacing w:val="0"/>
                  <w:jc w:val="center"/>
                </w:pPr>
                <w:r w:rsidDel="00000000" w:rsidR="00000000" w:rsidRPr="00000000">
                  <w:rPr>
                    <w:rtl w:val="0"/>
                  </w:rPr>
                </w:r>
              </w:p>
            </w:tc>
          </w:tr>
          <w:tr>
            <w:trPr>
              <w:trHeight w:val="160" w:hRule="atLeast"/>
            </w:trPr>
            <w:tc>
              <w:tcPr>
                <w:vMerge w:val="continue"/>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pPr>
                  <w:spacing w:before="426" w:lineRule="auto"/>
                  <w:contextualSpacing w:val="0"/>
                  <w:jc w:val="cente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pPr>
                  <w:spacing w:before="426" w:lineRule="auto"/>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pPr>
                  <w:spacing w:before="426" w:lineRule="auto"/>
                  <w:contextualSpacing w:val="0"/>
                  <w:jc w:val="both"/>
                </w:pPr>
                <w:r w:rsidDel="00000000" w:rsidR="00000000" w:rsidRPr="00000000">
                  <w:rPr>
                    <w:rtl w:val="0"/>
                  </w:rPr>
                </w:r>
              </w:p>
            </w:tc>
          </w:tr>
        </w:tbl>
        <w:p w:rsidR="00000000" w:rsidDel="00000000" w:rsidP="00000000" w:rsidRDefault="00000000" w:rsidRPr="00000000">
          <w:pPr>
            <w:tabs>
              <w:tab w:val="center" w:pos="4252"/>
              <w:tab w:val="right" w:pos="8504"/>
            </w:tabs>
            <w:spacing w:after="0" w:before="0" w:line="240" w:lineRule="auto"/>
            <w:contextualSpacing w:val="0"/>
          </w:pPr>
          <w:r w:rsidDel="00000000" w:rsidR="00000000" w:rsidRPr="00000000">
            <w:rPr>
              <w:rtl w:val="0"/>
            </w:rPr>
          </w:r>
        </w:p>
      </w:tc>
    </w:tr>
  </w:tbl>
  <w:p w:rsidR="00000000" w:rsidDel="00000000" w:rsidP="00000000" w:rsidRDefault="00000000" w:rsidRPr="00000000">
    <w:pPr>
      <w:tabs>
        <w:tab w:val="center" w:pos="4252"/>
        <w:tab w:val="right" w:pos="8504"/>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contextualSpacing w:val="1"/>
      </w:pPr>
      <w:rPr/>
      <w:tcPr>
        <w:shd w:fill="dbe5f1"/>
        <w:tcMar>
          <w:left w:w="115.0" w:type="dxa"/>
          <w:right w:w="115.0" w:type="dxa"/>
        </w:tcMar>
      </w:tcPr>
    </w:tblStylePr>
    <w:tblStylePr w:type="band1Vert">
      <w:pPr>
        <w:contextualSpacing w:val="1"/>
      </w:pPr>
      <w:rPr/>
      <w:tcPr>
        <w:shd w:fill="dbe5f1"/>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4f81bd" w:space="0" w:sz="4" w:val="single"/>
        </w:tcBorders>
        <w:tcMar>
          <w:left w:w="115.0" w:type="dxa"/>
          <w:right w:w="115.0" w:type="dxa"/>
        </w:tcMar>
      </w:tcPr>
    </w:tblStylePr>
    <w:tblStylePr w:type="neCell"/>
    <w:tblStylePr w:type="nwCell"/>
    <w:tblStylePr w:type="seCell"/>
    <w:tblStylePr w:type="swCell"/>
  </w:style>
  <w:style w:type="table" w:styleId="Table3">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5.png"/><Relationship Id="rId6" Type="http://schemas.openxmlformats.org/officeDocument/2006/relationships/image" Target="media/image0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03.png"/></Relationships>
</file>